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35A" w:rsidRPr="009A2D09" w:rsidRDefault="003D035A" w:rsidP="003D035A">
      <w:pPr>
        <w:pStyle w:val="berschrift3"/>
        <w:spacing w:before="0"/>
        <w:jc w:val="both"/>
        <w:rPr>
          <w:rFonts w:ascii="Arial" w:hAnsi="Arial" w:cs="Arial"/>
          <w:b w:val="0"/>
          <w:color w:val="auto"/>
          <w:sz w:val="22"/>
          <w:szCs w:val="22"/>
          <w:lang w:val="en-GB"/>
        </w:rPr>
      </w:pPr>
    </w:p>
    <w:p w:rsidR="003D035A" w:rsidRPr="009A2D09" w:rsidRDefault="00865FF4" w:rsidP="003D035A">
      <w:pPr>
        <w:rPr>
          <w:rFonts w:ascii="Arial" w:hAnsi="Arial" w:cs="Arial"/>
          <w:sz w:val="22"/>
          <w:szCs w:val="22"/>
          <w:lang w:val="en-GB"/>
        </w:rPr>
      </w:pPr>
      <w:r>
        <w:rPr>
          <w:rFonts w:ascii="Arial" w:hAnsi="Arial" w:cs="Arial"/>
          <w:sz w:val="22"/>
          <w:szCs w:val="22"/>
          <w:lang w:val="en-GB"/>
        </w:rPr>
        <w:t>18</w:t>
      </w:r>
      <w:r w:rsidR="00DC7CC8">
        <w:rPr>
          <w:rFonts w:ascii="Arial" w:hAnsi="Arial" w:cs="Arial"/>
          <w:sz w:val="22"/>
          <w:szCs w:val="22"/>
          <w:vertAlign w:val="superscript"/>
          <w:lang w:val="en-GB"/>
        </w:rPr>
        <w:t>th</w:t>
      </w:r>
      <w:r w:rsidR="008F3310">
        <w:rPr>
          <w:rFonts w:ascii="Arial" w:hAnsi="Arial" w:cs="Arial"/>
          <w:sz w:val="22"/>
          <w:szCs w:val="22"/>
          <w:lang w:val="en-GB"/>
        </w:rPr>
        <w:t xml:space="preserve"> </w:t>
      </w:r>
      <w:r>
        <w:rPr>
          <w:rFonts w:ascii="Arial" w:hAnsi="Arial" w:cs="Arial"/>
          <w:sz w:val="22"/>
          <w:szCs w:val="22"/>
          <w:lang w:val="en-GB"/>
        </w:rPr>
        <w:t>April</w:t>
      </w:r>
      <w:r w:rsidR="00C4119B">
        <w:rPr>
          <w:rFonts w:ascii="Arial" w:hAnsi="Arial" w:cs="Arial"/>
          <w:sz w:val="22"/>
          <w:szCs w:val="22"/>
          <w:lang w:val="en-GB"/>
        </w:rPr>
        <w:t xml:space="preserve"> 201</w:t>
      </w:r>
      <w:r w:rsidR="0010736A">
        <w:rPr>
          <w:rFonts w:ascii="Arial" w:hAnsi="Arial" w:cs="Arial"/>
          <w:sz w:val="22"/>
          <w:szCs w:val="22"/>
          <w:lang w:val="en-GB"/>
        </w:rPr>
        <w:t>9</w:t>
      </w:r>
    </w:p>
    <w:p w:rsidR="003D035A" w:rsidRPr="009A2D09" w:rsidRDefault="003D035A" w:rsidP="003D035A">
      <w:pPr>
        <w:pStyle w:val="berschrift3"/>
        <w:spacing w:before="0"/>
        <w:jc w:val="both"/>
        <w:rPr>
          <w:rFonts w:ascii="Arial" w:hAnsi="Arial" w:cs="Arial"/>
          <w:b w:val="0"/>
          <w:color w:val="auto"/>
          <w:sz w:val="22"/>
          <w:szCs w:val="22"/>
          <w:lang w:val="en-GB"/>
        </w:rPr>
      </w:pPr>
    </w:p>
    <w:p w:rsidR="00ED64D8" w:rsidRDefault="00865FF4" w:rsidP="00ED64D8">
      <w:pPr>
        <w:pStyle w:val="Default"/>
        <w:rPr>
          <w:rFonts w:ascii="Arial" w:hAnsi="Arial" w:cs="Arial"/>
          <w:b/>
          <w:sz w:val="22"/>
          <w:szCs w:val="22"/>
          <w:lang w:val="en-GB"/>
        </w:rPr>
      </w:pPr>
      <w:r>
        <w:rPr>
          <w:rFonts w:ascii="Arial" w:hAnsi="Arial" w:cs="Arial"/>
          <w:b/>
          <w:sz w:val="22"/>
          <w:szCs w:val="22"/>
          <w:lang w:val="en-GB"/>
        </w:rPr>
        <w:t>YOKOHAMA</w:t>
      </w:r>
      <w:r w:rsidRPr="00865FF4">
        <w:rPr>
          <w:rFonts w:ascii="Arial" w:hAnsi="Arial" w:cs="Arial"/>
          <w:b/>
          <w:sz w:val="22"/>
          <w:szCs w:val="22"/>
          <w:lang w:val="en-GB"/>
        </w:rPr>
        <w:t xml:space="preserve"> Supports Chelsea FC’s Pre-season Match vs FC Barcelona in Japan</w:t>
      </w:r>
    </w:p>
    <w:p w:rsidR="00865FF4" w:rsidRPr="00865FF4" w:rsidRDefault="00865FF4" w:rsidP="00865FF4">
      <w:pPr>
        <w:pStyle w:val="StandardWeb"/>
        <w:rPr>
          <w:rFonts w:ascii="Arial" w:hAnsi="Arial" w:cs="Arial"/>
          <w:sz w:val="22"/>
          <w:szCs w:val="22"/>
          <w:lang w:val="en-GB"/>
        </w:rPr>
      </w:pPr>
      <w:r>
        <w:rPr>
          <w:rFonts w:ascii="Arial" w:hAnsi="Arial" w:cs="Arial"/>
          <w:sz w:val="22"/>
          <w:szCs w:val="22"/>
          <w:lang w:val="en-GB"/>
        </w:rPr>
        <w:t>YOKOHAMA</w:t>
      </w:r>
      <w:r w:rsidRPr="00865FF4">
        <w:rPr>
          <w:rFonts w:ascii="Arial" w:hAnsi="Arial" w:cs="Arial"/>
          <w:sz w:val="22"/>
          <w:szCs w:val="22"/>
          <w:lang w:val="en-GB"/>
        </w:rPr>
        <w:t xml:space="preserve"> will support a second pre-season match in Japan of Premier League Chelsea FC, for which the Company is an official club partner. The second match (Rakuten Cup) will be played against FC Barcelona, 2017/18 Spanish League ‘La Liga’ Champions, on </w:t>
      </w:r>
      <w:r>
        <w:rPr>
          <w:rFonts w:ascii="Arial" w:hAnsi="Arial" w:cs="Arial"/>
          <w:sz w:val="22"/>
          <w:szCs w:val="22"/>
          <w:lang w:val="en-GB"/>
        </w:rPr>
        <w:t>23</w:t>
      </w:r>
      <w:r w:rsidRPr="00865FF4">
        <w:rPr>
          <w:rFonts w:ascii="Arial" w:hAnsi="Arial" w:cs="Arial"/>
          <w:sz w:val="22"/>
          <w:szCs w:val="22"/>
          <w:vertAlign w:val="superscript"/>
          <w:lang w:val="en-GB"/>
        </w:rPr>
        <w:t>rd</w:t>
      </w:r>
      <w:r>
        <w:rPr>
          <w:rFonts w:ascii="Arial" w:hAnsi="Arial" w:cs="Arial"/>
          <w:sz w:val="22"/>
          <w:szCs w:val="22"/>
          <w:lang w:val="en-GB"/>
        </w:rPr>
        <w:t xml:space="preserve"> </w:t>
      </w:r>
      <w:r w:rsidRPr="00865FF4">
        <w:rPr>
          <w:rFonts w:ascii="Arial" w:hAnsi="Arial" w:cs="Arial"/>
          <w:sz w:val="22"/>
          <w:szCs w:val="22"/>
          <w:lang w:val="en-GB"/>
        </w:rPr>
        <w:t>July</w:t>
      </w:r>
      <w:r>
        <w:rPr>
          <w:rFonts w:ascii="Arial" w:hAnsi="Arial" w:cs="Arial"/>
          <w:sz w:val="22"/>
          <w:szCs w:val="22"/>
          <w:lang w:val="en-GB"/>
        </w:rPr>
        <w:t xml:space="preserve"> </w:t>
      </w:r>
      <w:r w:rsidRPr="00865FF4">
        <w:rPr>
          <w:rFonts w:ascii="Arial" w:hAnsi="Arial" w:cs="Arial"/>
          <w:sz w:val="22"/>
          <w:szCs w:val="22"/>
          <w:lang w:val="en-GB"/>
        </w:rPr>
        <w:t xml:space="preserve">2019, at Saitama Stadium 2002. </w:t>
      </w:r>
      <w:r w:rsidRPr="00865FF4">
        <w:rPr>
          <w:rFonts w:ascii="Arial" w:hAnsi="Arial" w:cs="Arial"/>
          <w:sz w:val="22"/>
          <w:szCs w:val="22"/>
          <w:lang w:val="en-GB"/>
        </w:rPr>
        <w:br/>
      </w:r>
      <w:r w:rsidRPr="00865FF4">
        <w:rPr>
          <w:rFonts w:ascii="Arial" w:hAnsi="Arial" w:cs="Arial"/>
          <w:sz w:val="22"/>
          <w:szCs w:val="22"/>
          <w:lang w:val="en-GB"/>
        </w:rPr>
        <w:br/>
        <w:t xml:space="preserve">In addition to the events surrounding the previously announced first match on </w:t>
      </w:r>
      <w:r>
        <w:rPr>
          <w:rFonts w:ascii="Arial" w:hAnsi="Arial" w:cs="Arial"/>
          <w:sz w:val="22"/>
          <w:szCs w:val="22"/>
          <w:lang w:val="en-GB"/>
        </w:rPr>
        <w:t>19</w:t>
      </w:r>
      <w:r w:rsidRPr="00865FF4">
        <w:rPr>
          <w:rFonts w:ascii="Arial" w:hAnsi="Arial" w:cs="Arial"/>
          <w:sz w:val="22"/>
          <w:szCs w:val="22"/>
          <w:vertAlign w:val="superscript"/>
          <w:lang w:val="en-GB"/>
        </w:rPr>
        <w:t>th</w:t>
      </w:r>
      <w:r>
        <w:rPr>
          <w:rFonts w:ascii="Arial" w:hAnsi="Arial" w:cs="Arial"/>
          <w:sz w:val="22"/>
          <w:szCs w:val="22"/>
          <w:lang w:val="en-GB"/>
        </w:rPr>
        <w:t xml:space="preserve"> </w:t>
      </w:r>
      <w:r w:rsidRPr="00865FF4">
        <w:rPr>
          <w:rFonts w:ascii="Arial" w:hAnsi="Arial" w:cs="Arial"/>
          <w:sz w:val="22"/>
          <w:szCs w:val="22"/>
          <w:lang w:val="en-GB"/>
        </w:rPr>
        <w:t>July</w:t>
      </w:r>
      <w:r>
        <w:rPr>
          <w:rFonts w:ascii="Arial" w:hAnsi="Arial" w:cs="Arial"/>
          <w:sz w:val="22"/>
          <w:szCs w:val="22"/>
          <w:lang w:val="en-GB"/>
        </w:rPr>
        <w:t xml:space="preserve"> </w:t>
      </w:r>
      <w:r w:rsidRPr="00865FF4">
        <w:rPr>
          <w:rFonts w:ascii="Arial" w:hAnsi="Arial" w:cs="Arial"/>
          <w:sz w:val="22"/>
          <w:szCs w:val="22"/>
          <w:lang w:val="en-GB"/>
        </w:rPr>
        <w:t xml:space="preserve">against the 2018 </w:t>
      </w:r>
      <w:proofErr w:type="spellStart"/>
      <w:proofErr w:type="gramStart"/>
      <w:r w:rsidRPr="00865FF4">
        <w:rPr>
          <w:rFonts w:ascii="Arial" w:hAnsi="Arial" w:cs="Arial"/>
          <w:sz w:val="22"/>
          <w:szCs w:val="22"/>
          <w:lang w:val="en-GB"/>
        </w:rPr>
        <w:t>J.League</w:t>
      </w:r>
      <w:proofErr w:type="spellEnd"/>
      <w:proofErr w:type="gramEnd"/>
      <w:r w:rsidRPr="00865FF4">
        <w:rPr>
          <w:rFonts w:ascii="Arial" w:hAnsi="Arial" w:cs="Arial"/>
          <w:sz w:val="22"/>
          <w:szCs w:val="22"/>
          <w:lang w:val="en-GB"/>
        </w:rPr>
        <w:t xml:space="preserve"> Champions, Kawasaki </w:t>
      </w:r>
      <w:proofErr w:type="spellStart"/>
      <w:r w:rsidRPr="00865FF4">
        <w:rPr>
          <w:rFonts w:ascii="Arial" w:hAnsi="Arial" w:cs="Arial"/>
          <w:sz w:val="22"/>
          <w:szCs w:val="22"/>
          <w:lang w:val="en-GB"/>
        </w:rPr>
        <w:t>Frontale</w:t>
      </w:r>
      <w:proofErr w:type="spellEnd"/>
      <w:r w:rsidRPr="00865FF4">
        <w:rPr>
          <w:rFonts w:ascii="Arial" w:hAnsi="Arial" w:cs="Arial"/>
          <w:sz w:val="22"/>
          <w:szCs w:val="22"/>
          <w:lang w:val="en-GB"/>
        </w:rPr>
        <w:t>, fan events and lucky draws will also be scheduled around this match day, and Y</w:t>
      </w:r>
      <w:r>
        <w:rPr>
          <w:rFonts w:ascii="Arial" w:hAnsi="Arial" w:cs="Arial"/>
          <w:sz w:val="22"/>
          <w:szCs w:val="22"/>
          <w:lang w:val="en-GB"/>
        </w:rPr>
        <w:t>OKOHAMA</w:t>
      </w:r>
      <w:r w:rsidRPr="00865FF4">
        <w:rPr>
          <w:rFonts w:ascii="Arial" w:hAnsi="Arial" w:cs="Arial"/>
          <w:sz w:val="22"/>
          <w:szCs w:val="22"/>
          <w:lang w:val="en-GB"/>
        </w:rPr>
        <w:t xml:space="preserve"> will offer opportunities for Japanese football fans to experience the exciting atmosphere up close. Pre-season matches are held before the start of the Premier League season, which begins in August. The fixtures tend to be held outside of England, with matches held in the United States (2015, 2016), China (2017), Singapore (2017), and Australia (2018), since Y</w:t>
      </w:r>
      <w:r>
        <w:rPr>
          <w:rFonts w:ascii="Arial" w:hAnsi="Arial" w:cs="Arial"/>
          <w:sz w:val="22"/>
          <w:szCs w:val="22"/>
          <w:lang w:val="en-GB"/>
        </w:rPr>
        <w:t>OKOHAMA</w:t>
      </w:r>
      <w:r w:rsidRPr="00865FF4">
        <w:rPr>
          <w:rFonts w:ascii="Arial" w:hAnsi="Arial" w:cs="Arial"/>
          <w:sz w:val="22"/>
          <w:szCs w:val="22"/>
          <w:lang w:val="en-GB"/>
        </w:rPr>
        <w:t xml:space="preserve"> started its partnership with Chelsea. Chelsea’s pre-season matches in Japan were Y</w:t>
      </w:r>
      <w:r>
        <w:rPr>
          <w:rFonts w:ascii="Arial" w:hAnsi="Arial" w:cs="Arial"/>
          <w:sz w:val="22"/>
          <w:szCs w:val="22"/>
          <w:lang w:val="en-GB"/>
        </w:rPr>
        <w:t>OKOHAMA</w:t>
      </w:r>
      <w:r w:rsidRPr="00865FF4">
        <w:rPr>
          <w:rFonts w:ascii="Arial" w:hAnsi="Arial" w:cs="Arial"/>
          <w:sz w:val="22"/>
          <w:szCs w:val="22"/>
          <w:lang w:val="en-GB"/>
        </w:rPr>
        <w:t xml:space="preserve">’s wish, and the two big matches against Kawasaki </w:t>
      </w:r>
      <w:proofErr w:type="spellStart"/>
      <w:r w:rsidRPr="00865FF4">
        <w:rPr>
          <w:rFonts w:ascii="Arial" w:hAnsi="Arial" w:cs="Arial"/>
          <w:sz w:val="22"/>
          <w:szCs w:val="22"/>
          <w:lang w:val="en-GB"/>
        </w:rPr>
        <w:t>Frontale</w:t>
      </w:r>
      <w:proofErr w:type="spellEnd"/>
      <w:r w:rsidRPr="00865FF4">
        <w:rPr>
          <w:rFonts w:ascii="Arial" w:hAnsi="Arial" w:cs="Arial"/>
          <w:sz w:val="22"/>
          <w:szCs w:val="22"/>
          <w:lang w:val="en-GB"/>
        </w:rPr>
        <w:t xml:space="preserve"> (</w:t>
      </w:r>
      <w:r>
        <w:rPr>
          <w:rFonts w:ascii="Arial" w:hAnsi="Arial" w:cs="Arial"/>
          <w:sz w:val="22"/>
          <w:szCs w:val="22"/>
          <w:lang w:val="en-GB"/>
        </w:rPr>
        <w:t>19</w:t>
      </w:r>
      <w:r w:rsidRPr="00865FF4">
        <w:rPr>
          <w:rFonts w:ascii="Arial" w:hAnsi="Arial" w:cs="Arial"/>
          <w:sz w:val="22"/>
          <w:szCs w:val="22"/>
          <w:vertAlign w:val="superscript"/>
          <w:lang w:val="en-GB"/>
        </w:rPr>
        <w:t>th</w:t>
      </w:r>
      <w:r>
        <w:rPr>
          <w:rFonts w:ascii="Arial" w:hAnsi="Arial" w:cs="Arial"/>
          <w:sz w:val="22"/>
          <w:szCs w:val="22"/>
          <w:lang w:val="en-GB"/>
        </w:rPr>
        <w:t xml:space="preserve"> J</w:t>
      </w:r>
      <w:r w:rsidRPr="00865FF4">
        <w:rPr>
          <w:rFonts w:ascii="Arial" w:hAnsi="Arial" w:cs="Arial"/>
          <w:sz w:val="22"/>
          <w:szCs w:val="22"/>
          <w:lang w:val="en-GB"/>
        </w:rPr>
        <w:t>uly) and FC Barcelona have now been realized. Y</w:t>
      </w:r>
      <w:r>
        <w:rPr>
          <w:rFonts w:ascii="Arial" w:hAnsi="Arial" w:cs="Arial"/>
          <w:sz w:val="22"/>
          <w:szCs w:val="22"/>
          <w:lang w:val="en-GB"/>
        </w:rPr>
        <w:t>OKOHAMA</w:t>
      </w:r>
      <w:r w:rsidRPr="00865FF4">
        <w:rPr>
          <w:rFonts w:ascii="Arial" w:hAnsi="Arial" w:cs="Arial"/>
          <w:sz w:val="22"/>
          <w:szCs w:val="22"/>
          <w:lang w:val="en-GB"/>
        </w:rPr>
        <w:t xml:space="preserve"> will work closely with Chelsea while the team is in Japan to bring Japanese fans closer to the “Blues” ahead of the 2019/20 season. </w:t>
      </w:r>
      <w:r w:rsidRPr="00865FF4">
        <w:rPr>
          <w:rFonts w:ascii="Arial" w:hAnsi="Arial" w:cs="Arial"/>
          <w:sz w:val="22"/>
          <w:szCs w:val="22"/>
          <w:lang w:val="en-GB"/>
        </w:rPr>
        <w:br/>
      </w:r>
      <w:r w:rsidRPr="00865FF4">
        <w:rPr>
          <w:rFonts w:ascii="Arial" w:hAnsi="Arial" w:cs="Arial"/>
          <w:sz w:val="22"/>
          <w:szCs w:val="22"/>
          <w:lang w:val="en-GB"/>
        </w:rPr>
        <w:br/>
        <w:t>To date, Y</w:t>
      </w:r>
      <w:r>
        <w:rPr>
          <w:rFonts w:ascii="Arial" w:hAnsi="Arial" w:cs="Arial"/>
          <w:sz w:val="22"/>
          <w:szCs w:val="22"/>
          <w:lang w:val="en-GB"/>
        </w:rPr>
        <w:t>OKOHAMA</w:t>
      </w:r>
      <w:r w:rsidRPr="00865FF4">
        <w:rPr>
          <w:rFonts w:ascii="Arial" w:hAnsi="Arial" w:cs="Arial"/>
          <w:sz w:val="22"/>
          <w:szCs w:val="22"/>
          <w:lang w:val="en-GB"/>
        </w:rPr>
        <w:t xml:space="preserve"> and Chelsea FC have co-organized two Chelsea Legend fan events in Japan, with Frank Lampard in 2017 and Didier Drogba in 2018. Chelsea FC Men’s team will play in Japan for the first time since the 2012 FIFA Club World Cup. Chelsea star players are scheduled to join the preseason tour, with the “Blues” bringing their strongest possible squad, and a high-level battle is expected for the both matches.</w:t>
      </w:r>
    </w:p>
    <w:p w:rsidR="00865FF4" w:rsidRPr="00865FF4" w:rsidRDefault="00865FF4" w:rsidP="00865FF4">
      <w:pPr>
        <w:pStyle w:val="berschrift6"/>
        <w:rPr>
          <w:rFonts w:ascii="Arial" w:hAnsi="Arial" w:cs="Arial"/>
          <w:sz w:val="22"/>
          <w:szCs w:val="22"/>
          <w:lang w:val="en-GB"/>
        </w:rPr>
      </w:pPr>
      <w:r w:rsidRPr="00865FF4">
        <w:rPr>
          <w:rFonts w:ascii="Arial" w:hAnsi="Arial" w:cs="Arial"/>
          <w:sz w:val="22"/>
          <w:szCs w:val="22"/>
          <w:lang w:val="en-GB"/>
        </w:rPr>
        <w:t>Details</w:t>
      </w:r>
    </w:p>
    <w:p w:rsidR="00865FF4" w:rsidRPr="00865FF4" w:rsidRDefault="00865FF4" w:rsidP="00865FF4">
      <w:pPr>
        <w:pStyle w:val="StandardWeb"/>
        <w:rPr>
          <w:rFonts w:ascii="Arial" w:hAnsi="Arial" w:cs="Arial"/>
          <w:sz w:val="22"/>
          <w:szCs w:val="22"/>
          <w:lang w:val="en-GB"/>
        </w:rPr>
      </w:pPr>
      <w:r w:rsidRPr="00865FF4">
        <w:rPr>
          <w:rFonts w:ascii="Arial" w:hAnsi="Arial" w:cs="Arial"/>
          <w:sz w:val="22"/>
          <w:szCs w:val="22"/>
          <w:lang w:val="en-GB"/>
        </w:rPr>
        <w:t>Rakuten Cup</w:t>
      </w:r>
      <w:bookmarkStart w:id="0" w:name="_GoBack"/>
      <w:bookmarkEnd w:id="0"/>
      <w:r w:rsidRPr="00865FF4">
        <w:rPr>
          <w:rFonts w:ascii="Arial" w:hAnsi="Arial" w:cs="Arial"/>
          <w:sz w:val="22"/>
          <w:szCs w:val="22"/>
          <w:lang w:val="en-GB"/>
        </w:rPr>
        <w:br/>
        <w:t xml:space="preserve">FC Barcelona vs Chelsea FC </w:t>
      </w:r>
      <w:r w:rsidRPr="00865FF4">
        <w:rPr>
          <w:rFonts w:ascii="Arial" w:hAnsi="Arial" w:cs="Arial"/>
          <w:sz w:val="22"/>
          <w:szCs w:val="22"/>
          <w:lang w:val="en-GB"/>
        </w:rPr>
        <w:br/>
        <w:t>Friday 23</w:t>
      </w:r>
      <w:r w:rsidR="00FD2BCE" w:rsidRPr="00FD2BCE">
        <w:rPr>
          <w:rFonts w:ascii="Arial" w:hAnsi="Arial" w:cs="Arial"/>
          <w:sz w:val="22"/>
          <w:szCs w:val="22"/>
          <w:vertAlign w:val="superscript"/>
          <w:lang w:val="en-GB"/>
        </w:rPr>
        <w:t>rd</w:t>
      </w:r>
      <w:r w:rsidR="00FD2BCE">
        <w:rPr>
          <w:rFonts w:ascii="Arial" w:hAnsi="Arial" w:cs="Arial"/>
          <w:sz w:val="22"/>
          <w:szCs w:val="22"/>
          <w:lang w:val="en-GB"/>
        </w:rPr>
        <w:t xml:space="preserve"> </w:t>
      </w:r>
      <w:r w:rsidRPr="00865FF4">
        <w:rPr>
          <w:rFonts w:ascii="Arial" w:hAnsi="Arial" w:cs="Arial"/>
          <w:sz w:val="22"/>
          <w:szCs w:val="22"/>
          <w:lang w:val="en-GB"/>
        </w:rPr>
        <w:t xml:space="preserve">July </w:t>
      </w:r>
      <w:r w:rsidRPr="00865FF4">
        <w:rPr>
          <w:rFonts w:ascii="Arial" w:hAnsi="Arial" w:cs="Arial"/>
          <w:sz w:val="22"/>
          <w:szCs w:val="22"/>
          <w:lang w:val="en-GB"/>
        </w:rPr>
        <w:br/>
        <w:t>Saitama Stadium 2002</w:t>
      </w:r>
    </w:p>
    <w:p w:rsidR="00444C90" w:rsidRDefault="00865FF4" w:rsidP="00865FF4">
      <w:pPr>
        <w:jc w:val="center"/>
        <w:rPr>
          <w:rFonts w:ascii="Arial" w:hAnsi="Arial" w:cs="Arial"/>
          <w:i/>
          <w:sz w:val="22"/>
          <w:szCs w:val="22"/>
          <w:lang w:val="en-GB"/>
        </w:rPr>
      </w:pPr>
      <w:r>
        <w:rPr>
          <w:noProof/>
        </w:rPr>
        <w:drawing>
          <wp:inline distT="0" distB="0" distL="0" distR="0" wp14:anchorId="52CA122B" wp14:editId="6A9D886A">
            <wp:extent cx="4873494" cy="31189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99972" cy="3135940"/>
                    </a:xfrm>
                    <a:prstGeom prst="rect">
                      <a:avLst/>
                    </a:prstGeom>
                  </pic:spPr>
                </pic:pic>
              </a:graphicData>
            </a:graphic>
          </wp:inline>
        </w:drawing>
      </w:r>
    </w:p>
    <w:p w:rsidR="00865FF4" w:rsidRPr="00865FF4" w:rsidRDefault="00865FF4" w:rsidP="00865FF4">
      <w:pPr>
        <w:jc w:val="center"/>
        <w:rPr>
          <w:rFonts w:ascii="Arial" w:hAnsi="Arial" w:cs="Arial"/>
          <w:i/>
          <w:sz w:val="16"/>
          <w:szCs w:val="16"/>
          <w:lang w:val="en-GB"/>
        </w:rPr>
      </w:pPr>
      <w:r w:rsidRPr="00865FF4">
        <w:rPr>
          <w:rFonts w:ascii="Arial" w:hAnsi="Arial" w:cs="Arial"/>
          <w:i/>
          <w:sz w:val="16"/>
          <w:szCs w:val="16"/>
          <w:lang w:val="en-GB"/>
        </w:rPr>
        <w:t>Chelsea FC Players</w:t>
      </w:r>
    </w:p>
    <w:sectPr w:rsidR="00865FF4" w:rsidRPr="00865FF4" w:rsidSect="00C22B32">
      <w:headerReference w:type="default"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5A5" w:rsidRDefault="005315A5" w:rsidP="00B25742">
      <w:r>
        <w:separator/>
      </w:r>
    </w:p>
  </w:endnote>
  <w:endnote w:type="continuationSeparator" w:id="0">
    <w:p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3E3" w:rsidRDefault="00FD2BCE" w:rsidP="00DC23E3">
    <w:pPr>
      <w:pStyle w:val="Fuzeile"/>
    </w:pPr>
    <w:r>
      <w:rPr>
        <w:noProof/>
        <w:lang w:val="en-US" w:eastAsia="en-US"/>
      </w:rPr>
      <w:pict>
        <v:shapetype id="_x0000_t32" coordsize="21600,21600" o:spt="32" o:oned="t" path="m,l21600,21600e" filled="f">
          <v:path arrowok="t" fillok="f" o:connecttype="none"/>
          <o:lock v:ext="edit" shapetype="t"/>
        </v:shapetype>
        <v:shape id="AutoShape 2" o:spid="_x0000_s2052" type="#_x0000_t32" style="position:absolute;margin-left:-10.95pt;margin-top:715.3pt;width:475.5pt;height:.75pt;flip:y;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KH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">
          <w10:wrap anchorx="margin" anchory="margin"/>
        </v:shape>
      </w:pict>
    </w:r>
  </w:p>
  <w:p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5A5" w:rsidRDefault="005315A5" w:rsidP="00B25742">
      <w:r>
        <w:separator/>
      </w:r>
    </w:p>
  </w:footnote>
  <w:footnote w:type="continuationSeparator" w:id="0">
    <w:p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310" w:rsidRPr="00B25742" w:rsidRDefault="008F3310"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FD2BCE">
      <w:rPr>
        <w:noProof/>
      </w:rPr>
      <w:pict>
        <v:rect id="Rectangle 1" o:spid="_x0000_s2051" style="position:absolute;margin-left:-88.85pt;margin-top:-9.9pt;width:615.75pt;height:4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vA25MyAIAAKM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2053"/>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B7071"/>
    <w:rsid w:val="006C3BC4"/>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6149F"/>
    <w:rsid w:val="00861C05"/>
    <w:rsid w:val="00863643"/>
    <w:rsid w:val="00865FF4"/>
    <w:rsid w:val="0087579E"/>
    <w:rsid w:val="00875D80"/>
    <w:rsid w:val="0087628C"/>
    <w:rsid w:val="00883251"/>
    <w:rsid w:val="00885579"/>
    <w:rsid w:val="00886B87"/>
    <w:rsid w:val="00892A76"/>
    <w:rsid w:val="00894873"/>
    <w:rsid w:val="00896EB5"/>
    <w:rsid w:val="0089752E"/>
    <w:rsid w:val="008A5956"/>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E089C"/>
    <w:rsid w:val="009E3076"/>
    <w:rsid w:val="009E4272"/>
    <w:rsid w:val="009E7269"/>
    <w:rsid w:val="009F24B3"/>
    <w:rsid w:val="009F42A7"/>
    <w:rsid w:val="009F538B"/>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2BCE"/>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76973BB"/>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paragraph" w:styleId="berschrift6">
    <w:name w:val="heading 6"/>
    <w:basedOn w:val="Standard"/>
    <w:next w:val="Standard"/>
    <w:link w:val="berschrift6Zchn"/>
    <w:uiPriority w:val="9"/>
    <w:semiHidden/>
    <w:unhideWhenUsed/>
    <w:qFormat/>
    <w:rsid w:val="00865FF4"/>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character" w:customStyle="1" w:styleId="berschrift6Zchn">
    <w:name w:val="Überschrift 6 Zchn"/>
    <w:basedOn w:val="Absatz-Standardschriftart"/>
    <w:link w:val="berschrift6"/>
    <w:uiPriority w:val="9"/>
    <w:semiHidden/>
    <w:rsid w:val="00865FF4"/>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77129728">
      <w:bodyDiv w:val="1"/>
      <w:marLeft w:val="0"/>
      <w:marRight w:val="0"/>
      <w:marTop w:val="0"/>
      <w:marBottom w:val="0"/>
      <w:divBdr>
        <w:top w:val="none" w:sz="0" w:space="0" w:color="auto"/>
        <w:left w:val="none" w:sz="0" w:space="0" w:color="auto"/>
        <w:bottom w:val="none" w:sz="0" w:space="0" w:color="auto"/>
        <w:right w:val="none" w:sz="0" w:space="0" w:color="auto"/>
      </w:divBdr>
      <w:divsChild>
        <w:div w:id="252666769">
          <w:marLeft w:val="0"/>
          <w:marRight w:val="0"/>
          <w:marTop w:val="0"/>
          <w:marBottom w:val="0"/>
          <w:divBdr>
            <w:top w:val="none" w:sz="0" w:space="0" w:color="auto"/>
            <w:left w:val="none" w:sz="0" w:space="0" w:color="auto"/>
            <w:bottom w:val="none" w:sz="0" w:space="0" w:color="auto"/>
            <w:right w:val="none" w:sz="0" w:space="0" w:color="auto"/>
          </w:divBdr>
          <w:divsChild>
            <w:div w:id="2145854794">
              <w:marLeft w:val="0"/>
              <w:marRight w:val="0"/>
              <w:marTop w:val="0"/>
              <w:marBottom w:val="0"/>
              <w:divBdr>
                <w:top w:val="none" w:sz="0" w:space="0" w:color="auto"/>
                <w:left w:val="none" w:sz="0" w:space="0" w:color="auto"/>
                <w:bottom w:val="none" w:sz="0" w:space="0" w:color="auto"/>
                <w:right w:val="none" w:sz="0" w:space="0" w:color="auto"/>
              </w:divBdr>
              <w:divsChild>
                <w:div w:id="197819961">
                  <w:marLeft w:val="0"/>
                  <w:marRight w:val="0"/>
                  <w:marTop w:val="0"/>
                  <w:marBottom w:val="0"/>
                  <w:divBdr>
                    <w:top w:val="none" w:sz="0" w:space="0" w:color="auto"/>
                    <w:left w:val="none" w:sz="0" w:space="0" w:color="auto"/>
                    <w:bottom w:val="none" w:sz="0" w:space="0" w:color="auto"/>
                    <w:right w:val="none" w:sz="0" w:space="0" w:color="auto"/>
                  </w:divBdr>
                  <w:divsChild>
                    <w:div w:id="1133014020">
                      <w:marLeft w:val="0"/>
                      <w:marRight w:val="0"/>
                      <w:marTop w:val="0"/>
                      <w:marBottom w:val="0"/>
                      <w:divBdr>
                        <w:top w:val="none" w:sz="0" w:space="0" w:color="auto"/>
                        <w:left w:val="none" w:sz="0" w:space="0" w:color="auto"/>
                        <w:bottom w:val="none" w:sz="0" w:space="0" w:color="auto"/>
                        <w:right w:val="none" w:sz="0" w:space="0" w:color="auto"/>
                      </w:divBdr>
                      <w:divsChild>
                        <w:div w:id="34547606">
                          <w:marLeft w:val="0"/>
                          <w:marRight w:val="0"/>
                          <w:marTop w:val="0"/>
                          <w:marBottom w:val="0"/>
                          <w:divBdr>
                            <w:top w:val="none" w:sz="0" w:space="0" w:color="auto"/>
                            <w:left w:val="none" w:sz="0" w:space="0" w:color="auto"/>
                            <w:bottom w:val="none" w:sz="0" w:space="0" w:color="auto"/>
                            <w:right w:val="none" w:sz="0" w:space="0" w:color="auto"/>
                          </w:divBdr>
                          <w:divsChild>
                            <w:div w:id="1401446674">
                              <w:marLeft w:val="0"/>
                              <w:marRight w:val="0"/>
                              <w:marTop w:val="0"/>
                              <w:marBottom w:val="0"/>
                              <w:divBdr>
                                <w:top w:val="none" w:sz="0" w:space="0" w:color="auto"/>
                                <w:left w:val="none" w:sz="0" w:space="0" w:color="auto"/>
                                <w:bottom w:val="none" w:sz="0" w:space="0" w:color="auto"/>
                                <w:right w:val="none" w:sz="0" w:space="0" w:color="auto"/>
                              </w:divBdr>
                              <w:divsChild>
                                <w:div w:id="19537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Schulte, Nathalie</cp:lastModifiedBy>
  <cp:revision>3</cp:revision>
  <cp:lastPrinted>2014-08-28T15:02:00Z</cp:lastPrinted>
  <dcterms:created xsi:type="dcterms:W3CDTF">2019-04-18T11:59:00Z</dcterms:created>
  <dcterms:modified xsi:type="dcterms:W3CDTF">2019-04-18T12:01:00Z</dcterms:modified>
</cp:coreProperties>
</file>